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99C" w:rsidRPr="00685934" w:rsidRDefault="00685934" w:rsidP="002F099C">
      <w:pPr>
        <w:widowControl/>
        <w:jc w:val="left"/>
        <w:rPr>
          <w:b/>
          <w:lang w:val="de-DE"/>
        </w:rPr>
      </w:pPr>
      <w:r w:rsidRPr="00685934">
        <w:rPr>
          <w:b/>
          <w:lang w:val="de-DE"/>
        </w:rPr>
        <w:t>3GPP TSG RAN WG1 Meeting #93</w:t>
      </w:r>
      <w:r w:rsidRPr="00685934">
        <w:rPr>
          <w:b/>
          <w:lang w:val="de-DE"/>
        </w:rPr>
        <w:tab/>
      </w:r>
      <w:r w:rsidR="002F099C" w:rsidRPr="00685934">
        <w:rPr>
          <w:rFonts w:hint="eastAsia"/>
          <w:b/>
          <w:lang w:val="de-DE"/>
        </w:rPr>
        <w:t xml:space="preserve">                             </w:t>
      </w:r>
      <w:r w:rsidR="00380616">
        <w:rPr>
          <w:rFonts w:hint="eastAsia"/>
          <w:b/>
          <w:lang w:val="de-DE"/>
        </w:rPr>
        <w:t xml:space="preserve">           </w:t>
      </w:r>
      <w:r w:rsidR="002F099C" w:rsidRPr="00685934">
        <w:rPr>
          <w:rFonts w:hint="eastAsia"/>
          <w:b/>
          <w:lang w:val="de-DE"/>
        </w:rPr>
        <w:t>R1-180</w:t>
      </w:r>
      <w:r w:rsidR="00D16BDB">
        <w:rPr>
          <w:rFonts w:hint="eastAsia"/>
          <w:b/>
          <w:lang w:val="de-DE"/>
        </w:rPr>
        <w:t>7646</w:t>
      </w:r>
      <w:bookmarkStart w:id="0" w:name="_GoBack"/>
      <w:bookmarkEnd w:id="0"/>
      <w:r w:rsidR="002F099C" w:rsidRPr="00685934">
        <w:rPr>
          <w:rFonts w:hint="eastAsia"/>
          <w:b/>
          <w:lang w:val="de-DE"/>
        </w:rPr>
        <w:t xml:space="preserve">                                       </w:t>
      </w:r>
      <w:r w:rsidRPr="005F041C">
        <w:rPr>
          <w:b/>
          <w:lang w:val="de-DE"/>
        </w:rPr>
        <w:t>Busan</w:t>
      </w:r>
      <w:r w:rsidRPr="00714B88">
        <w:rPr>
          <w:b/>
          <w:lang w:val="de-DE"/>
        </w:rPr>
        <w:t xml:space="preserve">, </w:t>
      </w:r>
      <w:r>
        <w:rPr>
          <w:b/>
          <w:lang w:val="de-DE"/>
        </w:rPr>
        <w:t>Korea</w:t>
      </w:r>
      <w:r w:rsidRPr="00714B88">
        <w:rPr>
          <w:b/>
          <w:lang w:val="de-DE"/>
        </w:rPr>
        <w:t xml:space="preserve">, </w:t>
      </w:r>
      <w:r>
        <w:rPr>
          <w:b/>
          <w:lang w:val="de-DE"/>
        </w:rPr>
        <w:t>May 21</w:t>
      </w:r>
      <w:r w:rsidRPr="00685934">
        <w:rPr>
          <w:b/>
          <w:lang w:val="de-DE"/>
        </w:rPr>
        <w:t>st</w:t>
      </w:r>
      <w:r>
        <w:rPr>
          <w:b/>
          <w:lang w:val="de-DE"/>
        </w:rPr>
        <w:t xml:space="preserve">  –</w:t>
      </w:r>
      <w:r w:rsidRPr="00714B88">
        <w:rPr>
          <w:b/>
          <w:lang w:val="de-DE"/>
        </w:rPr>
        <w:t xml:space="preserve"> </w:t>
      </w:r>
      <w:r>
        <w:rPr>
          <w:b/>
          <w:lang w:val="de-DE"/>
        </w:rPr>
        <w:t>May 25</w:t>
      </w:r>
      <w:r w:rsidRPr="00685934">
        <w:rPr>
          <w:b/>
          <w:lang w:val="de-DE"/>
        </w:rPr>
        <w:t>th</w:t>
      </w:r>
      <w:r w:rsidRPr="00714B88">
        <w:rPr>
          <w:b/>
          <w:lang w:val="de-DE"/>
        </w:rPr>
        <w:t>, 201</w:t>
      </w:r>
      <w:r>
        <w:rPr>
          <w:b/>
          <w:lang w:val="de-DE"/>
        </w:rPr>
        <w:t>8</w:t>
      </w:r>
    </w:p>
    <w:p w:rsidR="002F099C" w:rsidRPr="002F099C" w:rsidRDefault="002F099C" w:rsidP="002F099C">
      <w:pPr>
        <w:widowControl/>
        <w:tabs>
          <w:tab w:val="center" w:pos="4536"/>
          <w:tab w:val="right" w:pos="9072"/>
        </w:tabs>
        <w:jc w:val="left"/>
        <w:rPr>
          <w:rFonts w:ascii="Arial" w:eastAsia="宋体" w:hAnsi="Arial" w:cs="Arial"/>
          <w:b/>
          <w:bCs/>
          <w:kern w:val="0"/>
          <w:sz w:val="22"/>
          <w:lang w:val="en-GB"/>
        </w:rPr>
      </w:pPr>
    </w:p>
    <w:p w:rsidR="002F099C" w:rsidRPr="002F099C" w:rsidRDefault="002F099C" w:rsidP="002F099C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>Source:</w:t>
      </w:r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r w:rsidRPr="002F099C">
        <w:rPr>
          <w:rFonts w:ascii="Arial" w:eastAsia="宋体" w:hAnsi="Arial" w:cs="Times New Roman" w:hint="eastAsia"/>
          <w:b/>
          <w:kern w:val="0"/>
          <w:sz w:val="22"/>
        </w:rPr>
        <w:t>vivo</w:t>
      </w:r>
    </w:p>
    <w:p w:rsidR="002F099C" w:rsidRPr="00FA6BF2" w:rsidRDefault="002F099C" w:rsidP="002F099C">
      <w:pPr>
        <w:widowControl/>
        <w:tabs>
          <w:tab w:val="center" w:pos="4536"/>
          <w:tab w:val="right" w:pos="9072"/>
        </w:tabs>
        <w:snapToGrid w:val="0"/>
        <w:ind w:left="1800" w:hanging="1800"/>
        <w:rPr>
          <w:rFonts w:ascii="Arial" w:hAnsi="Arial" w:cs="Times New Roman"/>
          <w:b/>
          <w:kern w:val="0"/>
          <w:sz w:val="22"/>
        </w:rPr>
      </w:pPr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>Title:</w:t>
      </w:r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ab/>
      </w:r>
      <w:r>
        <w:rPr>
          <w:rFonts w:ascii="Arial" w:hAnsi="Arial" w:cs="Times New Roman" w:hint="eastAsia"/>
          <w:b/>
          <w:kern w:val="0"/>
          <w:sz w:val="22"/>
        </w:rPr>
        <w:t>Summary of</w:t>
      </w:r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 xml:space="preserve"> </w:t>
      </w:r>
      <w:r w:rsidR="007D3D5C">
        <w:rPr>
          <w:rFonts w:ascii="Arial" w:hAnsi="Arial" w:cs="Times New Roman" w:hint="eastAsia"/>
          <w:b/>
          <w:kern w:val="0"/>
          <w:sz w:val="22"/>
        </w:rPr>
        <w:t>7.1.3.3.6</w:t>
      </w:r>
      <w:r w:rsidR="00FA6BF2">
        <w:rPr>
          <w:rFonts w:ascii="Arial" w:hAnsi="Arial" w:cs="Times New Roman" w:hint="eastAsia"/>
          <w:b/>
          <w:kern w:val="0"/>
          <w:sz w:val="22"/>
        </w:rPr>
        <w:t xml:space="preserve"> </w:t>
      </w:r>
      <w:r w:rsidR="00FA6BF2">
        <w:rPr>
          <w:rFonts w:ascii="Arial" w:hAnsi="Arial" w:cs="Times New Roman"/>
          <w:b/>
          <w:kern w:val="0"/>
          <w:sz w:val="22"/>
        </w:rPr>
        <w:t>–</w:t>
      </w:r>
      <w:r w:rsidR="00FA6BF2">
        <w:rPr>
          <w:rFonts w:ascii="Arial" w:hAnsi="Arial" w:cs="Times New Roman" w:hint="eastAsia"/>
          <w:b/>
          <w:kern w:val="0"/>
          <w:sz w:val="22"/>
        </w:rPr>
        <w:t xml:space="preserve"> URLLC related </w:t>
      </w:r>
      <w:r w:rsidR="003C60A1">
        <w:rPr>
          <w:rFonts w:ascii="Arial" w:hAnsi="Arial" w:cs="Times New Roman" w:hint="eastAsia"/>
          <w:b/>
          <w:kern w:val="0"/>
          <w:sz w:val="22"/>
        </w:rPr>
        <w:t>aspects</w:t>
      </w:r>
    </w:p>
    <w:p w:rsidR="002F099C" w:rsidRPr="002F099C" w:rsidRDefault="002F099C" w:rsidP="002F099C">
      <w:pPr>
        <w:widowControl/>
        <w:tabs>
          <w:tab w:val="left" w:pos="1800"/>
          <w:tab w:val="center" w:pos="4536"/>
          <w:tab w:val="right" w:pos="9072"/>
        </w:tabs>
        <w:snapToGrid w:val="0"/>
        <w:ind w:left="1800" w:hanging="1800"/>
        <w:jc w:val="left"/>
        <w:rPr>
          <w:rFonts w:ascii="Arial" w:eastAsia="MS Gothic" w:hAnsi="Arial" w:cs="Times New Roman"/>
          <w:b/>
          <w:kern w:val="0"/>
          <w:sz w:val="22"/>
          <w:lang w:eastAsia="en-US"/>
        </w:rPr>
      </w:pPr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>Agenda Item:</w:t>
      </w:r>
      <w:bookmarkStart w:id="1" w:name="Source"/>
      <w:bookmarkEnd w:id="1"/>
      <w:r w:rsidRPr="002F099C">
        <w:rPr>
          <w:rFonts w:ascii="Arial" w:eastAsia="MS Gothic" w:hAnsi="Arial" w:cs="Times New Roman"/>
          <w:b/>
          <w:kern w:val="0"/>
          <w:sz w:val="22"/>
          <w:lang w:eastAsia="en-US"/>
        </w:rPr>
        <w:tab/>
        <w:t>7.1.3.3.6</w:t>
      </w:r>
    </w:p>
    <w:p w:rsidR="002F099C" w:rsidRPr="002F099C" w:rsidRDefault="002F099C" w:rsidP="002F099C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Arial"/>
          <w:b/>
          <w:kern w:val="0"/>
          <w:sz w:val="22"/>
        </w:rPr>
      </w:pPr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>Document for:</w:t>
      </w:r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ab/>
      </w:r>
      <w:bookmarkStart w:id="2" w:name="DocumentFor"/>
      <w:bookmarkEnd w:id="2"/>
      <w:r w:rsidRPr="002F099C">
        <w:rPr>
          <w:rFonts w:ascii="Arial" w:eastAsia="MS Mincho" w:hAnsi="Arial" w:cs="Arial"/>
          <w:b/>
          <w:kern w:val="0"/>
          <w:sz w:val="22"/>
          <w:lang w:eastAsia="en-US"/>
        </w:rPr>
        <w:t>Discussion</w:t>
      </w:r>
      <w:r w:rsidRPr="002F099C">
        <w:rPr>
          <w:rFonts w:ascii="Arial" w:eastAsia="宋体" w:hAnsi="Arial" w:cs="Arial"/>
          <w:b/>
          <w:kern w:val="0"/>
          <w:sz w:val="22"/>
        </w:rPr>
        <w:t xml:space="preserve"> and Decision</w:t>
      </w:r>
    </w:p>
    <w:p w:rsidR="002F099C" w:rsidRPr="002F099C" w:rsidRDefault="002F099C" w:rsidP="002F099C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bookmarkStart w:id="3" w:name="OLE_LINK13"/>
      <w:bookmarkStart w:id="4" w:name="OLE_LINK14"/>
      <w:r w:rsidRPr="002F099C">
        <w:rPr>
          <w:rFonts w:ascii="Arial" w:eastAsia="宋体" w:hAnsi="Arial" w:cs="Times New Roman" w:hint="eastAsia"/>
          <w:kern w:val="0"/>
          <w:sz w:val="36"/>
          <w:szCs w:val="20"/>
          <w:lang w:val="en-GB" w:eastAsia="en-GB"/>
        </w:rPr>
        <w:t>Introduction</w:t>
      </w:r>
      <w:r w:rsidRPr="002F099C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</w:p>
    <w:bookmarkEnd w:id="3"/>
    <w:bookmarkEnd w:id="4"/>
    <w:p w:rsidR="00C90C7D" w:rsidRPr="00C90C7D" w:rsidRDefault="00C90C7D" w:rsidP="002F099C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This contribution summarizes the remaining issues on 7.1.3.3.6 multiplexing data with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different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transmission durations based on the following contributions</w:t>
      </w:r>
    </w:p>
    <w:p w:rsidR="00685934" w:rsidRPr="00BE0444" w:rsidRDefault="00C4034C" w:rsidP="00685934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hyperlink r:id="rId8" w:history="1">
        <w:r w:rsidR="00685934" w:rsidRPr="00BE0444">
          <w:rPr>
            <w:rFonts w:ascii="Times New Roman" w:eastAsia="宋体" w:hAnsi="Times New Roman" w:cs="Times New Roman"/>
            <w:kern w:val="0"/>
            <w:szCs w:val="20"/>
            <w:lang w:val="en-GB"/>
          </w:rPr>
          <w:t>R1-1806071</w:t>
        </w:r>
      </w:hyperlink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Remaining issues on Multiplexing data with different transmission durations</w:t>
      </w:r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vivo</w:t>
      </w:r>
    </w:p>
    <w:p w:rsidR="00685934" w:rsidRPr="00BE0444" w:rsidRDefault="00C4034C" w:rsidP="00685934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hyperlink r:id="rId9" w:history="1">
        <w:r w:rsidR="00685934" w:rsidRPr="00BE0444">
          <w:rPr>
            <w:rFonts w:ascii="Times New Roman" w:eastAsia="宋体" w:hAnsi="Times New Roman" w:cs="Times New Roman"/>
            <w:kern w:val="0"/>
            <w:szCs w:val="20"/>
            <w:lang w:val="en-GB"/>
          </w:rPr>
          <w:t>R1-1806668</w:t>
        </w:r>
      </w:hyperlink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Remaining issues on DL data multiplexing with different reliability requirements</w:t>
      </w:r>
      <w:r w:rsidR="00685934" w:rsidRPr="00BE044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ETRI</w:t>
      </w:r>
    </w:p>
    <w:p w:rsidR="00685934" w:rsidRPr="00BE0444" w:rsidRDefault="00C4034C" w:rsidP="00685934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hyperlink r:id="rId10" w:history="1">
        <w:r w:rsidR="00685934" w:rsidRPr="00BE0444">
          <w:rPr>
            <w:rFonts w:ascii="Times New Roman" w:eastAsia="宋体" w:hAnsi="Times New Roman" w:cs="Times New Roman"/>
            <w:kern w:val="0"/>
            <w:szCs w:val="20"/>
            <w:lang w:val="en-GB"/>
          </w:rPr>
          <w:t>R1-1806897</w:t>
        </w:r>
      </w:hyperlink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Summary of remaining issues on pre-emption indication with TP</w:t>
      </w:r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 xml:space="preserve">Huawei, </w:t>
      </w:r>
      <w:proofErr w:type="spellStart"/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HiSilicon</w:t>
      </w:r>
      <w:proofErr w:type="spellEnd"/>
    </w:p>
    <w:p w:rsidR="00685934" w:rsidRPr="00BE0444" w:rsidRDefault="00C4034C" w:rsidP="00685934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hyperlink r:id="rId11" w:history="1">
        <w:r w:rsidR="00685934" w:rsidRPr="00BE0444">
          <w:rPr>
            <w:rFonts w:ascii="Times New Roman" w:eastAsia="宋体" w:hAnsi="Times New Roman" w:cs="Times New Roman"/>
            <w:kern w:val="0"/>
            <w:szCs w:val="20"/>
            <w:lang w:val="en-GB"/>
          </w:rPr>
          <w:t>R1-1807260</w:t>
        </w:r>
      </w:hyperlink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Remaining issues of multiplexing data with different transmission durations</w:t>
      </w:r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Ericsson</w:t>
      </w:r>
    </w:p>
    <w:p w:rsidR="00685934" w:rsidRPr="00BE0444" w:rsidRDefault="00C4034C" w:rsidP="00685934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hyperlink r:id="rId12" w:history="1">
        <w:r w:rsidR="00685934" w:rsidRPr="00BE0444">
          <w:rPr>
            <w:rFonts w:ascii="Times New Roman" w:eastAsia="宋体" w:hAnsi="Times New Roman" w:cs="Times New Roman"/>
            <w:kern w:val="0"/>
            <w:szCs w:val="20"/>
            <w:lang w:val="en-GB"/>
          </w:rPr>
          <w:t>R1-1807367</w:t>
        </w:r>
      </w:hyperlink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 xml:space="preserve">Considerations on differentiating </w:t>
      </w:r>
      <w:proofErr w:type="spellStart"/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eMBB</w:t>
      </w:r>
      <w:proofErr w:type="spellEnd"/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URLLC</w:t>
      </w:r>
      <w:r w:rsidR="00685934" w:rsidRPr="00BE044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ab/>
        <w:t>Qualcomm Incorporated</w:t>
      </w:r>
    </w:p>
    <w:p w:rsidR="007203F3" w:rsidRPr="00607343" w:rsidRDefault="00607343" w:rsidP="00467C3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28"/>
          <w:szCs w:val="20"/>
          <w:lang w:val="en-GB" w:eastAsia="en-GB"/>
        </w:rPr>
      </w:pPr>
      <w:r w:rsidRPr="00607343">
        <w:rPr>
          <w:rFonts w:ascii="Arial" w:eastAsia="宋体" w:hAnsi="Arial" w:cs="Times New Roman" w:hint="eastAsia"/>
          <w:kern w:val="0"/>
          <w:sz w:val="28"/>
          <w:szCs w:val="20"/>
          <w:lang w:val="en-GB"/>
        </w:rPr>
        <w:t>A</w:t>
      </w:r>
      <w:r w:rsidR="00E2543C" w:rsidRPr="00607343">
        <w:rPr>
          <w:rFonts w:ascii="Arial" w:eastAsia="宋体" w:hAnsi="Arial" w:cs="Times New Roman"/>
          <w:kern w:val="0"/>
          <w:sz w:val="28"/>
          <w:szCs w:val="20"/>
          <w:lang w:val="en-GB" w:eastAsia="en-GB"/>
        </w:rPr>
        <w:t>pplicability</w:t>
      </w:r>
      <w:r w:rsidR="00E2543C" w:rsidRPr="00607343">
        <w:rPr>
          <w:rFonts w:ascii="Arial" w:eastAsia="宋体" w:hAnsi="Arial" w:cs="Times New Roman" w:hint="eastAsia"/>
          <w:kern w:val="0"/>
          <w:sz w:val="28"/>
          <w:szCs w:val="20"/>
          <w:lang w:val="en-GB" w:eastAsia="en-GB"/>
        </w:rPr>
        <w:t xml:space="preserve"> of DL PI to UEs receiving URLLC DL traffics</w:t>
      </w:r>
    </w:p>
    <w:p w:rsidR="00607343" w:rsidRDefault="00607343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0734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 </w:t>
      </w:r>
      <w:r w:rsidRPr="0060734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configured to monitor both </w:t>
      </w:r>
      <w:proofErr w:type="spellStart"/>
      <w:r w:rsidRPr="0060734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eMBB</w:t>
      </w:r>
      <w:proofErr w:type="spellEnd"/>
      <w:r w:rsidRPr="0060734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URLLC DL traffics and DL preemption indication may receive a PI indicating </w:t>
      </w:r>
      <w:r w:rsidRPr="0060734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“</w:t>
      </w:r>
      <w:r w:rsidRPr="0060734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no transmission</w:t>
      </w:r>
      <w:r w:rsidRPr="0060734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”</w:t>
      </w:r>
      <w:r w:rsidRPr="0060734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over the resource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scheduled for URLLC DL for the same</w:t>
      </w:r>
      <w:r w:rsidRPr="0060734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UE</w:t>
      </w:r>
      <w:r w:rsidR="005D1CE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19011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777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Thus how UE should interpret</w:t>
      </w:r>
      <w:r w:rsidR="0019011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this </w:t>
      </w:r>
      <w:r w:rsidR="001901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“</w:t>
      </w:r>
      <w:r w:rsidR="00883A7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pre-emption</w:t>
      </w:r>
      <w:r w:rsidR="00883A7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on </w:t>
      </w:r>
      <w:r w:rsidR="00BE044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URLLC</w:t>
      </w:r>
      <w:r w:rsidR="00883A7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resource</w:t>
      </w:r>
      <w:r w:rsidR="0019011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”</w:t>
      </w:r>
      <w:r w:rsidR="00A777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5083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indicated </w:t>
      </w:r>
      <w:r w:rsidR="00A777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from </w:t>
      </w:r>
      <w:proofErr w:type="spellStart"/>
      <w:r w:rsidR="00A777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 w:rsidR="00A7778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can be discussed. </w:t>
      </w:r>
    </w:p>
    <w:p w:rsidR="00A51B1C" w:rsidRPr="00A51B1C" w:rsidRDefault="00A51B1C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One companies (</w:t>
      </w:r>
      <w:r w:rsidRPr="0000668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6071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) proposed to leave it to UE implementation, i.e. UE is allowed to decode data without considering PI, since it was agreed to not specify the UE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behaviour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DL PI.</w:t>
      </w:r>
      <w:r w:rsidR="008644C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1F2C25" w:rsidRDefault="00A55872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Two</w:t>
      </w:r>
      <w:r w:rsidR="005C32C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71D9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compan</w:t>
      </w:r>
      <w:r w:rsidR="00971D9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ies</w:t>
      </w:r>
      <w:r w:rsidR="005C32C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(</w:t>
      </w:r>
      <w:hyperlink r:id="rId13" w:history="1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6668,</w:t>
        </w:r>
      </w:hyperlink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6897</w:t>
      </w:r>
      <w:r w:rsidR="005C32C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) proposed to specify that </w:t>
      </w:r>
      <w:r w:rsidR="00244E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UEs configured with both </w:t>
      </w:r>
      <w:proofErr w:type="spellStart"/>
      <w:r w:rsidR="00244E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eMBB</w:t>
      </w:r>
      <w:proofErr w:type="spellEnd"/>
      <w:r w:rsidR="00244EB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URLLC DL traffic will not consider PI in receiving URLLC DL. </w:t>
      </w:r>
      <w:r w:rsidR="00A51B1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Such UE </w:t>
      </w:r>
      <w:r w:rsidR="00A51B1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behaviour</w:t>
      </w:r>
      <w:r w:rsidR="00A51B1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</w:t>
      </w:r>
      <w:r w:rsidR="0093246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under the condition that the</w:t>
      </w:r>
      <w:r w:rsidR="00A51B1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UE is able to differentiate </w:t>
      </w:r>
      <w:proofErr w:type="spellStart"/>
      <w:r w:rsidR="00A51B1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eMBB</w:t>
      </w:r>
      <w:proofErr w:type="spellEnd"/>
      <w:r w:rsidR="00A51B1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URLLC DL traffic in L1. </w:t>
      </w:r>
    </w:p>
    <w:p w:rsidR="008644C8" w:rsidRDefault="008644C8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wo more companies provided their views over the email reflectors and think this issue is not essential for Rel-15 and can be handled by proper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configuration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or UE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implementation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932460" w:rsidRDefault="00971D91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Three companies (6668, 6897, 7367) proposed the approaches to differentiate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eMBB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and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URLLC DL in L1</w:t>
      </w:r>
      <w:r w:rsidR="00DC732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including the following</w:t>
      </w:r>
    </w:p>
    <w:p w:rsidR="005308E7" w:rsidRDefault="005308E7" w:rsidP="005308E7">
      <w:pPr>
        <w:pStyle w:val="a6"/>
        <w:widowControl/>
        <w:numPr>
          <w:ilvl w:val="0"/>
          <w:numId w:val="4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se URLLC specific DCI format</w:t>
      </w:r>
    </w:p>
    <w:p w:rsidR="005308E7" w:rsidRDefault="005308E7" w:rsidP="005308E7">
      <w:pPr>
        <w:pStyle w:val="a6"/>
        <w:widowControl/>
        <w:numPr>
          <w:ilvl w:val="1"/>
          <w:numId w:val="4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ame or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different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size as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eMBB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DCI format?</w:t>
      </w:r>
    </w:p>
    <w:p w:rsidR="005308E7" w:rsidRDefault="005308E7" w:rsidP="005308E7">
      <w:pPr>
        <w:pStyle w:val="a6"/>
        <w:widowControl/>
        <w:numPr>
          <w:ilvl w:val="0"/>
          <w:numId w:val="4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Use URLLC specific RNTI</w:t>
      </w:r>
    </w:p>
    <w:p w:rsidR="005308E7" w:rsidRDefault="005308E7" w:rsidP="005308E7">
      <w:pPr>
        <w:pStyle w:val="a6"/>
        <w:widowControl/>
        <w:numPr>
          <w:ilvl w:val="0"/>
          <w:numId w:val="4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Use URLLC specific CRC mask</w:t>
      </w:r>
    </w:p>
    <w:p w:rsidR="005308E7" w:rsidRDefault="00DC7322" w:rsidP="005308E7">
      <w:pPr>
        <w:pStyle w:val="a6"/>
        <w:widowControl/>
        <w:numPr>
          <w:ilvl w:val="0"/>
          <w:numId w:val="4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TTI length</w:t>
      </w:r>
    </w:p>
    <w:p w:rsidR="00DC7322" w:rsidRPr="005308E7" w:rsidRDefault="00DC7322" w:rsidP="005308E7">
      <w:pPr>
        <w:pStyle w:val="a6"/>
        <w:widowControl/>
        <w:numPr>
          <w:ilvl w:val="0"/>
          <w:numId w:val="4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>MCS table</w:t>
      </w:r>
    </w:p>
    <w:p w:rsidR="001676B9" w:rsidRPr="001676B9" w:rsidRDefault="001676B9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1676B9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>Feature lead comments:</w:t>
      </w:r>
    </w:p>
    <w:p w:rsidR="00154150" w:rsidRPr="00455E4F" w:rsidRDefault="00455E4F" w:rsidP="00455E4F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possibility of differentiating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eMBB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URLLC in L1 should be discussed and concluded</w:t>
      </w:r>
      <w:r w:rsidR="007D420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60D7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first </w:t>
      </w:r>
      <w:r w:rsidR="007D420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before discussing any URLLC specific </w:t>
      </w:r>
      <w:r w:rsidR="00B6163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</w:t>
      </w:r>
      <w:r w:rsidR="007D420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behaviour</w:t>
      </w:r>
      <w:r w:rsidR="007D420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for DL </w:t>
      </w:r>
      <w:r w:rsidR="007D420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pre-emption</w:t>
      </w:r>
      <w:r w:rsidR="007D420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B6163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It is noticed that the differentiation of </w:t>
      </w:r>
      <w:proofErr w:type="spellStart"/>
      <w:r w:rsidR="00B6163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eMBB</w:t>
      </w:r>
      <w:proofErr w:type="spellEnd"/>
      <w:r w:rsidR="00B6163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URLLC is proposed as well in many other agenda items under 7.1.3, e.g. </w:t>
      </w:r>
      <w:r w:rsidR="00B61630" w:rsidRPr="00B6163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AI 7.1.3.1.4</w:t>
      </w:r>
      <w:r w:rsidR="00B61630" w:rsidRPr="00B6163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61630" w:rsidRPr="00B6163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DCI contents and formats</w:t>
      </w:r>
      <w:r w:rsidR="00B61630" w:rsidRPr="00B6163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B61630" w:rsidRPr="00B6163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AI 7.1.3.2.3</w:t>
      </w:r>
      <w:r w:rsidR="00B61630" w:rsidRPr="00B6163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61630" w:rsidRPr="00B6163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UCI m</w:t>
      </w:r>
      <w:r w:rsidR="00B61630" w:rsidRPr="00B6163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ultiplexing, AI 7.2.2 URLLC others</w:t>
      </w:r>
      <w:r w:rsidR="00B6163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5A0CC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Due to </w:t>
      </w:r>
      <w:r w:rsidR="00F85FC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its </w:t>
      </w:r>
      <w:r w:rsidR="005A0CC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wide impact, i</w:t>
      </w:r>
      <w:r w:rsidR="00B6163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 is proposed to have a joint discussion on this issue. </w:t>
      </w:r>
    </w:p>
    <w:p w:rsidR="00A7778D" w:rsidRDefault="00154150" w:rsidP="00607343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154150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GB"/>
        </w:rPr>
        <w:t xml:space="preserve">Proposal: </w:t>
      </w:r>
    </w:p>
    <w:p w:rsidR="00FB0042" w:rsidRDefault="00F907DB" w:rsidP="00FB0042">
      <w:pPr>
        <w:pStyle w:val="a6"/>
        <w:widowControl/>
        <w:numPr>
          <w:ilvl w:val="0"/>
          <w:numId w:val="5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B004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</w:t>
      </w:r>
      <w:r w:rsidRPr="00FB00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joint discussion</w:t>
      </w:r>
      <w:r w:rsidR="0027603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FB00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is proposed on the whether and how to differentiate </w:t>
      </w:r>
      <w:proofErr w:type="spellStart"/>
      <w:r w:rsidRPr="00FB00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eMBB</w:t>
      </w:r>
      <w:proofErr w:type="spellEnd"/>
      <w:r w:rsidRPr="00FB00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URLLC in L1</w:t>
      </w:r>
      <w:r w:rsidR="00F0523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in Rel-15</w:t>
      </w:r>
      <w:r w:rsidRPr="00FB00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353EEF" w:rsidRDefault="00F907DB" w:rsidP="00353EEF">
      <w:pPr>
        <w:pStyle w:val="a6"/>
        <w:widowControl/>
        <w:numPr>
          <w:ilvl w:val="0"/>
          <w:numId w:val="5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B004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</w:t>
      </w:r>
      <w:r w:rsidRPr="00FB00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 the L1 differentiation of </w:t>
      </w:r>
      <w:proofErr w:type="spellStart"/>
      <w:r w:rsidRPr="00FB00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eMBB</w:t>
      </w:r>
      <w:proofErr w:type="spellEnd"/>
      <w:r w:rsidRPr="00FB00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URLLC is </w:t>
      </w:r>
      <w:r w:rsidR="00BD1BBF" w:rsidRPr="00FB00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supported</w:t>
      </w:r>
      <w:r w:rsidR="00F0523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in Rel-15</w:t>
      </w:r>
      <w:r w:rsidR="00BD1BBF" w:rsidRPr="00FB004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further discuss </w:t>
      </w:r>
      <w:r w:rsidR="00353EE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 following</w:t>
      </w:r>
    </w:p>
    <w:p w:rsidR="00353EEF" w:rsidRDefault="00353EEF" w:rsidP="00353EEF">
      <w:pPr>
        <w:pStyle w:val="a6"/>
        <w:widowControl/>
        <w:numPr>
          <w:ilvl w:val="1"/>
          <w:numId w:val="5"/>
        </w:numPr>
        <w:spacing w:after="120"/>
        <w:ind w:firstLineChars="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is allowed to not consider PI (if detected) in the decoding of </w:t>
      </w:r>
      <w:r w:rsidR="000A6DF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URLLC PDSCH</w:t>
      </w:r>
    </w:p>
    <w:p w:rsidR="008644C8" w:rsidRDefault="008644C8" w:rsidP="008644C8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8644C8" w:rsidRDefault="008644C8" w:rsidP="008644C8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Additional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comments from email reflector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9"/>
        <w:gridCol w:w="7503"/>
      </w:tblGrid>
      <w:tr w:rsidR="008644C8" w:rsidTr="008644C8">
        <w:tc>
          <w:tcPr>
            <w:tcW w:w="817" w:type="dxa"/>
          </w:tcPr>
          <w:p w:rsidR="008644C8" w:rsidRPr="008644C8" w:rsidRDefault="008644C8" w:rsidP="0008139B">
            <w:pPr>
              <w:widowControl/>
              <w:spacing w:after="120"/>
              <w:jc w:val="left"/>
              <w:textAlignment w:val="center"/>
              <w:rPr>
                <w:color w:val="1F497D"/>
                <w:sz w:val="22"/>
                <w:lang w:val="en-GB"/>
              </w:rPr>
            </w:pPr>
            <w:r w:rsidRPr="008644C8">
              <w:rPr>
                <w:rFonts w:hint="eastAsia"/>
                <w:color w:val="1F497D"/>
                <w:sz w:val="22"/>
                <w:lang w:val="en-GB"/>
              </w:rPr>
              <w:t>Intel</w:t>
            </w:r>
          </w:p>
        </w:tc>
        <w:tc>
          <w:tcPr>
            <w:tcW w:w="7705" w:type="dxa"/>
          </w:tcPr>
          <w:p w:rsidR="008644C8" w:rsidRPr="008644C8" w:rsidRDefault="008644C8" w:rsidP="0008139B">
            <w:pPr>
              <w:widowControl/>
              <w:spacing w:after="120"/>
              <w:jc w:val="left"/>
              <w:textAlignment w:val="center"/>
              <w:rPr>
                <w:color w:val="1F497D"/>
                <w:sz w:val="22"/>
                <w:lang w:val="en-GB"/>
              </w:rPr>
            </w:pPr>
            <w:r>
              <w:rPr>
                <w:rFonts w:hint="eastAsia"/>
                <w:color w:val="1F497D"/>
                <w:sz w:val="22"/>
                <w:lang w:val="en-GB"/>
              </w:rPr>
              <w:t>W</w:t>
            </w:r>
            <w:r w:rsidRPr="008644C8">
              <w:rPr>
                <w:color w:val="1F497D"/>
                <w:sz w:val="22"/>
                <w:lang w:val="en-GB"/>
              </w:rPr>
              <w:t>e don't think this optimization is necessary for Rel.15. Overall, we think all the features targeting optimization of co-existence of different services within a UE should be pushed out from Rel.15 June drop.</w:t>
            </w:r>
          </w:p>
        </w:tc>
      </w:tr>
      <w:tr w:rsidR="008644C8" w:rsidTr="008644C8">
        <w:tc>
          <w:tcPr>
            <w:tcW w:w="817" w:type="dxa"/>
          </w:tcPr>
          <w:p w:rsidR="008644C8" w:rsidRPr="008644C8" w:rsidRDefault="008644C8" w:rsidP="0008139B">
            <w:pPr>
              <w:widowControl/>
              <w:spacing w:after="120"/>
              <w:jc w:val="left"/>
              <w:textAlignment w:val="center"/>
              <w:rPr>
                <w:color w:val="1F497D"/>
                <w:sz w:val="22"/>
                <w:lang w:val="en-GB"/>
              </w:rPr>
            </w:pPr>
            <w:r w:rsidRPr="008644C8">
              <w:rPr>
                <w:rFonts w:hint="eastAsia"/>
                <w:color w:val="1F497D"/>
                <w:sz w:val="22"/>
                <w:lang w:val="en-GB"/>
              </w:rPr>
              <w:t>Samsung</w:t>
            </w:r>
          </w:p>
        </w:tc>
        <w:tc>
          <w:tcPr>
            <w:tcW w:w="7705" w:type="dxa"/>
          </w:tcPr>
          <w:p w:rsidR="008644C8" w:rsidRPr="008644C8" w:rsidRDefault="008644C8" w:rsidP="008644C8">
            <w:pPr>
              <w:wordWrap w:val="0"/>
              <w:rPr>
                <w:color w:val="1F497D"/>
                <w:sz w:val="22"/>
                <w:lang w:val="en-GB"/>
              </w:rPr>
            </w:pPr>
            <w:r w:rsidRPr="008644C8">
              <w:rPr>
                <w:color w:val="1F497D"/>
                <w:sz w:val="22"/>
                <w:lang w:val="en-GB"/>
              </w:rPr>
              <w:t>I</w:t>
            </w:r>
            <w:r w:rsidRPr="008644C8">
              <w:rPr>
                <w:rFonts w:hint="eastAsia"/>
                <w:color w:val="1F497D"/>
                <w:sz w:val="22"/>
                <w:lang w:val="en-GB"/>
              </w:rPr>
              <w:t xml:space="preserve">t is not essential feature and up to </w:t>
            </w:r>
            <w:proofErr w:type="spellStart"/>
            <w:r w:rsidRPr="008644C8">
              <w:rPr>
                <w:rFonts w:hint="eastAsia"/>
                <w:color w:val="1F497D"/>
                <w:sz w:val="22"/>
                <w:lang w:val="en-GB"/>
              </w:rPr>
              <w:t>gNB</w:t>
            </w:r>
            <w:proofErr w:type="spellEnd"/>
            <w:r w:rsidRPr="008644C8">
              <w:rPr>
                <w:rFonts w:hint="eastAsia"/>
                <w:color w:val="1F497D"/>
                <w:sz w:val="22"/>
                <w:lang w:val="en-GB"/>
              </w:rPr>
              <w:t xml:space="preserve"> implementation. </w:t>
            </w:r>
          </w:p>
        </w:tc>
      </w:tr>
    </w:tbl>
    <w:p w:rsidR="008644C8" w:rsidRPr="008644C8" w:rsidRDefault="008644C8" w:rsidP="008644C8">
      <w:pPr>
        <w:widowControl/>
        <w:spacing w:after="120"/>
        <w:jc w:val="left"/>
        <w:textAlignment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sectPr w:rsidR="008644C8" w:rsidRPr="008644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34C" w:rsidRDefault="00C4034C" w:rsidP="00FB2C56">
      <w:r>
        <w:separator/>
      </w:r>
    </w:p>
  </w:endnote>
  <w:endnote w:type="continuationSeparator" w:id="0">
    <w:p w:rsidR="00C4034C" w:rsidRDefault="00C4034C" w:rsidP="00FB2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34C" w:rsidRDefault="00C4034C" w:rsidP="00FB2C56">
      <w:r>
        <w:separator/>
      </w:r>
    </w:p>
  </w:footnote>
  <w:footnote w:type="continuationSeparator" w:id="0">
    <w:p w:rsidR="00C4034C" w:rsidRDefault="00C4034C" w:rsidP="00FB2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C7F1E"/>
    <w:multiLevelType w:val="hybridMultilevel"/>
    <w:tmpl w:val="122C7CD4"/>
    <w:lvl w:ilvl="0" w:tplc="0C7EA64E">
      <w:start w:val="1"/>
      <w:numFmt w:val="bullet"/>
      <w:lvlText w:val="•"/>
      <w:lvlJc w:val="left"/>
      <w:pPr>
        <w:ind w:left="84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D9079B"/>
    <w:multiLevelType w:val="hybridMultilevel"/>
    <w:tmpl w:val="469E9602"/>
    <w:lvl w:ilvl="0" w:tplc="BD6A20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6C0433"/>
    <w:multiLevelType w:val="multilevel"/>
    <w:tmpl w:val="40EE629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>
    <w:nsid w:val="7AC8184D"/>
    <w:multiLevelType w:val="hybridMultilevel"/>
    <w:tmpl w:val="E47AD528"/>
    <w:lvl w:ilvl="0" w:tplc="AA062E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72A"/>
    <w:rsid w:val="0000668E"/>
    <w:rsid w:val="00025E87"/>
    <w:rsid w:val="00085E71"/>
    <w:rsid w:val="000943D7"/>
    <w:rsid w:val="000A6DF6"/>
    <w:rsid w:val="000D7A39"/>
    <w:rsid w:val="000E757A"/>
    <w:rsid w:val="000F6D77"/>
    <w:rsid w:val="001262CA"/>
    <w:rsid w:val="00152E74"/>
    <w:rsid w:val="00154150"/>
    <w:rsid w:val="001676B9"/>
    <w:rsid w:val="0019011B"/>
    <w:rsid w:val="001F2542"/>
    <w:rsid w:val="001F2C25"/>
    <w:rsid w:val="00210DC2"/>
    <w:rsid w:val="00222F64"/>
    <w:rsid w:val="00244EBD"/>
    <w:rsid w:val="00276033"/>
    <w:rsid w:val="002A2C37"/>
    <w:rsid w:val="002F099C"/>
    <w:rsid w:val="00301874"/>
    <w:rsid w:val="00320FA2"/>
    <w:rsid w:val="0032305A"/>
    <w:rsid w:val="0035083C"/>
    <w:rsid w:val="00353EEF"/>
    <w:rsid w:val="003602B7"/>
    <w:rsid w:val="00364ED1"/>
    <w:rsid w:val="00380616"/>
    <w:rsid w:val="00387273"/>
    <w:rsid w:val="003A585A"/>
    <w:rsid w:val="003C5225"/>
    <w:rsid w:val="003C60A1"/>
    <w:rsid w:val="003D711F"/>
    <w:rsid w:val="00403226"/>
    <w:rsid w:val="004212C9"/>
    <w:rsid w:val="00436422"/>
    <w:rsid w:val="004478D8"/>
    <w:rsid w:val="00452696"/>
    <w:rsid w:val="00455E4F"/>
    <w:rsid w:val="00467C36"/>
    <w:rsid w:val="004736EF"/>
    <w:rsid w:val="00474888"/>
    <w:rsid w:val="00487BF5"/>
    <w:rsid w:val="004F187F"/>
    <w:rsid w:val="00511614"/>
    <w:rsid w:val="005308E7"/>
    <w:rsid w:val="00560D73"/>
    <w:rsid w:val="005A0CC6"/>
    <w:rsid w:val="005C32CA"/>
    <w:rsid w:val="005D1CE7"/>
    <w:rsid w:val="005D20CB"/>
    <w:rsid w:val="005E251A"/>
    <w:rsid w:val="005F238D"/>
    <w:rsid w:val="00607343"/>
    <w:rsid w:val="00623E11"/>
    <w:rsid w:val="006276E9"/>
    <w:rsid w:val="0065482B"/>
    <w:rsid w:val="00671DA6"/>
    <w:rsid w:val="00673ACB"/>
    <w:rsid w:val="00675378"/>
    <w:rsid w:val="00685934"/>
    <w:rsid w:val="0069117E"/>
    <w:rsid w:val="006B7E48"/>
    <w:rsid w:val="006C3DAD"/>
    <w:rsid w:val="006C64C9"/>
    <w:rsid w:val="006D6269"/>
    <w:rsid w:val="0071329E"/>
    <w:rsid w:val="007203F3"/>
    <w:rsid w:val="00731455"/>
    <w:rsid w:val="007379EB"/>
    <w:rsid w:val="007A1C67"/>
    <w:rsid w:val="007D3D5C"/>
    <w:rsid w:val="007D420D"/>
    <w:rsid w:val="007F2123"/>
    <w:rsid w:val="00807A65"/>
    <w:rsid w:val="00811543"/>
    <w:rsid w:val="00832E9B"/>
    <w:rsid w:val="008644C8"/>
    <w:rsid w:val="008761CB"/>
    <w:rsid w:val="00883A71"/>
    <w:rsid w:val="008A5867"/>
    <w:rsid w:val="008F409C"/>
    <w:rsid w:val="00901F61"/>
    <w:rsid w:val="0092460A"/>
    <w:rsid w:val="00932460"/>
    <w:rsid w:val="00971D91"/>
    <w:rsid w:val="00A00AE7"/>
    <w:rsid w:val="00A12980"/>
    <w:rsid w:val="00A14DEE"/>
    <w:rsid w:val="00A16EEE"/>
    <w:rsid w:val="00A2472A"/>
    <w:rsid w:val="00A32811"/>
    <w:rsid w:val="00A51B1C"/>
    <w:rsid w:val="00A55872"/>
    <w:rsid w:val="00A7778D"/>
    <w:rsid w:val="00A8630C"/>
    <w:rsid w:val="00AA3E73"/>
    <w:rsid w:val="00AD1A0E"/>
    <w:rsid w:val="00AF1B7A"/>
    <w:rsid w:val="00AF3461"/>
    <w:rsid w:val="00B15A67"/>
    <w:rsid w:val="00B17C89"/>
    <w:rsid w:val="00B244F2"/>
    <w:rsid w:val="00B61630"/>
    <w:rsid w:val="00B71A9F"/>
    <w:rsid w:val="00BC04BA"/>
    <w:rsid w:val="00BC1D3B"/>
    <w:rsid w:val="00BD1BBF"/>
    <w:rsid w:val="00BE0444"/>
    <w:rsid w:val="00C01F8B"/>
    <w:rsid w:val="00C15BA5"/>
    <w:rsid w:val="00C20EBD"/>
    <w:rsid w:val="00C4034C"/>
    <w:rsid w:val="00C90C7D"/>
    <w:rsid w:val="00C922D6"/>
    <w:rsid w:val="00C95A4F"/>
    <w:rsid w:val="00CE319A"/>
    <w:rsid w:val="00D16BDB"/>
    <w:rsid w:val="00D5024E"/>
    <w:rsid w:val="00DC7322"/>
    <w:rsid w:val="00E2543C"/>
    <w:rsid w:val="00E30F0E"/>
    <w:rsid w:val="00E507FE"/>
    <w:rsid w:val="00E51134"/>
    <w:rsid w:val="00E605FB"/>
    <w:rsid w:val="00E60AE4"/>
    <w:rsid w:val="00EA41B7"/>
    <w:rsid w:val="00EC0C9C"/>
    <w:rsid w:val="00EE28CA"/>
    <w:rsid w:val="00F0523D"/>
    <w:rsid w:val="00F1663B"/>
    <w:rsid w:val="00F27F4F"/>
    <w:rsid w:val="00F85FCC"/>
    <w:rsid w:val="00F907DB"/>
    <w:rsid w:val="00FA6BF2"/>
    <w:rsid w:val="00FB0042"/>
    <w:rsid w:val="00FB2C56"/>
    <w:rsid w:val="00FB7005"/>
    <w:rsid w:val="00FD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C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C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C56"/>
    <w:rPr>
      <w:sz w:val="18"/>
      <w:szCs w:val="18"/>
    </w:rPr>
  </w:style>
  <w:style w:type="character" w:styleId="a5">
    <w:name w:val="Hyperlink"/>
    <w:uiPriority w:val="99"/>
    <w:rsid w:val="00C90C7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07343"/>
    <w:pPr>
      <w:ind w:firstLineChars="200" w:firstLine="420"/>
    </w:pPr>
  </w:style>
  <w:style w:type="paragraph" w:customStyle="1" w:styleId="B2">
    <w:name w:val="B2"/>
    <w:basedOn w:val="a"/>
    <w:link w:val="B2Char"/>
    <w:qFormat/>
    <w:rsid w:val="00387273"/>
    <w:pPr>
      <w:widowControl/>
      <w:spacing w:after="180"/>
      <w:ind w:left="851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38727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38727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87273"/>
    <w:rPr>
      <w:sz w:val="18"/>
      <w:szCs w:val="18"/>
    </w:rPr>
  </w:style>
  <w:style w:type="paragraph" w:customStyle="1" w:styleId="Proposal">
    <w:name w:val="Proposal"/>
    <w:basedOn w:val="a"/>
    <w:rsid w:val="004748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table" w:styleId="a8">
    <w:name w:val="Table Grid"/>
    <w:basedOn w:val="a1"/>
    <w:uiPriority w:val="59"/>
    <w:rsid w:val="00864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C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C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C56"/>
    <w:rPr>
      <w:sz w:val="18"/>
      <w:szCs w:val="18"/>
    </w:rPr>
  </w:style>
  <w:style w:type="character" w:styleId="a5">
    <w:name w:val="Hyperlink"/>
    <w:uiPriority w:val="99"/>
    <w:rsid w:val="00C90C7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07343"/>
    <w:pPr>
      <w:ind w:firstLineChars="200" w:firstLine="420"/>
    </w:pPr>
  </w:style>
  <w:style w:type="paragraph" w:customStyle="1" w:styleId="B2">
    <w:name w:val="B2"/>
    <w:basedOn w:val="a"/>
    <w:link w:val="B2Char"/>
    <w:qFormat/>
    <w:rsid w:val="00387273"/>
    <w:pPr>
      <w:widowControl/>
      <w:spacing w:after="180"/>
      <w:ind w:left="851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38727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38727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87273"/>
    <w:rPr>
      <w:sz w:val="18"/>
      <w:szCs w:val="18"/>
    </w:rPr>
  </w:style>
  <w:style w:type="paragraph" w:customStyle="1" w:styleId="Proposal">
    <w:name w:val="Proposal"/>
    <w:basedOn w:val="a"/>
    <w:rsid w:val="004748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table" w:styleId="a8">
    <w:name w:val="Table Grid"/>
    <w:basedOn w:val="a1"/>
    <w:uiPriority w:val="59"/>
    <w:rsid w:val="008644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3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Documents\Standards\3GPP%20Standards\Meeting%20Documents\TSGR1_93\R1-1806071.zip" TargetMode="External"/><Relationship Id="rId13" Type="http://schemas.openxmlformats.org/officeDocument/2006/relationships/hyperlink" Target="file:///C:\Users\wanshic\Documents\Standards\3GPP%20Standards\Meeting%20Documents\TSGR1_92b\Docs\R1-1803662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C:\Users\wanshic\Documents\Standards\3GPP%20Standards\Meeting%20Documents\TSGR1_93\R1-180736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wanshic\Documents\Standards\3GPP%20Standards\Meeting%20Documents\TSGR1_93\R1-1807260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wanshic\Documents\Standards\3GPP%20Standards\Meeting%20Documents\TSGR1_93\R1-1806897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wanshic\Documents\Standards\3GPP%20Standards\Meeting%20Documents\TSGR1_93\R1-1806668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605</Words>
  <Characters>3455</Characters>
  <Application>Microsoft Office Word</Application>
  <DocSecurity>0</DocSecurity>
  <Lines>28</Lines>
  <Paragraphs>8</Paragraphs>
  <ScaleCrop>false</ScaleCrop>
  <Company>www.microsoft.com</Company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Xueming Pan</dc:creator>
  <cp:keywords/>
  <dc:description/>
  <cp:lastModifiedBy>Xueming Pan</cp:lastModifiedBy>
  <cp:revision>128</cp:revision>
  <dcterms:created xsi:type="dcterms:W3CDTF">2018-04-11T07:51:00Z</dcterms:created>
  <dcterms:modified xsi:type="dcterms:W3CDTF">2018-05-21T03:12:00Z</dcterms:modified>
</cp:coreProperties>
</file>